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20700" cy="690880"/>
            <wp:effectExtent l="19050" t="0" r="0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ВИКОНАВЧИЙ КОМІТЕТ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САФ’ЯНІВСЬКОЇ СІЛЬСЬКОЇ РАДИ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ІЗМАЇЛЬСЬКОГО РАЙОНУ </w:t>
      </w: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>ОДЕСЬКОЇ ОБЛАСТІ</w:t>
      </w:r>
    </w:p>
    <w:p w:rsidR="00152D1E" w:rsidRPr="00152D1E" w:rsidRDefault="00152D1E" w:rsidP="00152D1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2D1E" w:rsidRPr="00152D1E" w:rsidRDefault="00152D1E" w:rsidP="00152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D1E">
        <w:rPr>
          <w:rFonts w:ascii="Times New Roman" w:hAnsi="Times New Roman" w:cs="Times New Roman"/>
          <w:b/>
          <w:bCs/>
          <w:sz w:val="24"/>
          <w:szCs w:val="24"/>
        </w:rPr>
        <w:t xml:space="preserve">   РІШЕННЯ</w:t>
      </w:r>
    </w:p>
    <w:p w:rsidR="00152D1E" w:rsidRPr="00152D1E" w:rsidRDefault="001623A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52D1E" w:rsidRPr="00152D1E">
        <w:rPr>
          <w:rFonts w:ascii="Times New Roman" w:hAnsi="Times New Roman" w:cs="Times New Roman"/>
          <w:sz w:val="24"/>
          <w:szCs w:val="24"/>
        </w:rPr>
        <w:t xml:space="preserve"> </w:t>
      </w:r>
      <w:r w:rsidR="00C31FBE">
        <w:rPr>
          <w:rFonts w:ascii="Times New Roman" w:hAnsi="Times New Roman" w:cs="Times New Roman"/>
          <w:sz w:val="24"/>
          <w:szCs w:val="24"/>
        </w:rPr>
        <w:t xml:space="preserve">серпня </w:t>
      </w:r>
      <w:r w:rsidR="00152D1E" w:rsidRPr="00152D1E">
        <w:rPr>
          <w:rFonts w:ascii="Times New Roman" w:hAnsi="Times New Roman" w:cs="Times New Roman"/>
          <w:sz w:val="24"/>
          <w:szCs w:val="24"/>
        </w:rPr>
        <w:t>2022 року</w:t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</w:r>
      <w:r w:rsidR="00152D1E" w:rsidRPr="00152D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7EBA">
        <w:rPr>
          <w:rFonts w:ascii="Times New Roman" w:hAnsi="Times New Roman" w:cs="Times New Roman"/>
          <w:sz w:val="24"/>
          <w:szCs w:val="24"/>
        </w:rPr>
        <w:t xml:space="preserve">   </w:t>
      </w:r>
      <w:r w:rsidR="00152D1E" w:rsidRPr="00152D1E">
        <w:rPr>
          <w:rFonts w:ascii="Times New Roman" w:hAnsi="Times New Roman" w:cs="Times New Roman"/>
          <w:sz w:val="24"/>
          <w:szCs w:val="24"/>
        </w:rPr>
        <w:t xml:space="preserve">№ </w:t>
      </w:r>
      <w:r w:rsidR="002E7EBA">
        <w:rPr>
          <w:rFonts w:ascii="Times New Roman" w:hAnsi="Times New Roman" w:cs="Times New Roman"/>
          <w:sz w:val="24"/>
          <w:szCs w:val="24"/>
        </w:rPr>
        <w:t>159</w:t>
      </w:r>
      <w:r w:rsidR="00AD6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D1E" w:rsidRDefault="00152D1E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Про затвердження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реєстру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жилих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приміщень,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доступних для безоплатного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розміщення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внутрішньо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2D1E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переміщених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осіб у </w:t>
      </w:r>
      <w:r w:rsidR="00AD634A">
        <w:rPr>
          <w:rFonts w:ascii="Times New Roman" w:hAnsi="Times New Roman" w:cs="Times New Roman"/>
          <w:b/>
          <w:sz w:val="24"/>
          <w:szCs w:val="24"/>
        </w:rPr>
        <w:t>липні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 2022 року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на території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b/>
          <w:sz w:val="24"/>
          <w:szCs w:val="24"/>
        </w:rPr>
        <w:t>Саф'янівської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>сільської ради Ізмаїльського району Одеської</w:t>
      </w:r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області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52D1E" w:rsidRDefault="00CC3951" w:rsidP="00CC395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Відповідно до ст.34,40,52,59 Закону України «Про місцеве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самоврядування в Україні» від 21.05.1997 року № 280/97 ВР,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332 від 20 березня 2022 року «Деякі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питання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виплати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 на проживання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особам», Постанови Кабінету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Міністрів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України № 333 від 19 березня 2022 року «Про затвердження Порядку компенсації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витрат на тимчасове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осіб, які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перемістилися у період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воєнного часу і не </w:t>
      </w:r>
      <w:r w:rsidR="00152D1E">
        <w:rPr>
          <w:rFonts w:ascii="Times New Roman" w:hAnsi="Times New Roman" w:cs="Times New Roman"/>
          <w:sz w:val="24"/>
          <w:szCs w:val="24"/>
        </w:rPr>
        <w:t xml:space="preserve">отримують </w:t>
      </w:r>
      <w:r w:rsidRPr="00152D1E">
        <w:rPr>
          <w:rFonts w:ascii="Times New Roman" w:hAnsi="Times New Roman" w:cs="Times New Roman"/>
          <w:sz w:val="24"/>
          <w:szCs w:val="24"/>
        </w:rPr>
        <w:t>щомісячної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адресної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допомоги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переміщеним особам для покриття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витрат на проживання , в тому числі на оплату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152D1E">
        <w:rPr>
          <w:rFonts w:ascii="Times New Roman" w:hAnsi="Times New Roman" w:cs="Times New Roman"/>
          <w:sz w:val="24"/>
          <w:szCs w:val="24"/>
        </w:rPr>
        <w:t xml:space="preserve"> –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комунальних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послуг»( в редакції постанови Кабінету Міністрів України від 29.04.2022 року № 490) у </w:t>
      </w:r>
      <w:r w:rsidR="00AD634A">
        <w:rPr>
          <w:rFonts w:ascii="Times New Roman" w:hAnsi="Times New Roman" w:cs="Times New Roman"/>
          <w:sz w:val="24"/>
          <w:szCs w:val="24"/>
        </w:rPr>
        <w:t>липні</w:t>
      </w:r>
      <w:r w:rsidRPr="00152D1E">
        <w:rPr>
          <w:rFonts w:ascii="Times New Roman" w:hAnsi="Times New Roman" w:cs="Times New Roman"/>
          <w:sz w:val="24"/>
          <w:szCs w:val="24"/>
        </w:rPr>
        <w:t xml:space="preserve"> 2022 року, виконавчий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комітет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951" w:rsidRPr="00152D1E" w:rsidRDefault="00152D1E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ВИРІШИВ</w:t>
      </w:r>
      <w:r w:rsidR="00CC3951" w:rsidRPr="00152D1E">
        <w:rPr>
          <w:rFonts w:ascii="Times New Roman" w:hAnsi="Times New Roman" w:cs="Times New Roman"/>
          <w:b/>
          <w:sz w:val="24"/>
          <w:szCs w:val="24"/>
        </w:rPr>
        <w:t>:</w:t>
      </w:r>
    </w:p>
    <w:p w:rsidR="00CC3951" w:rsidRPr="00152D1E" w:rsidRDefault="00CC3951" w:rsidP="00152D1E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C3951" w:rsidRPr="00152D1E" w:rsidRDefault="00CC3951" w:rsidP="00152D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>Затвердити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реєстр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жилих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приміщень, доступних для безоплатного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розміщення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внутрішньо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переміщених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осіб на території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Саф'янівської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сільської ради Ізмаїльського району Одеської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області (додається).</w:t>
      </w:r>
    </w:p>
    <w:p w:rsidR="00CC3951" w:rsidRPr="00152D1E" w:rsidRDefault="00CC3951" w:rsidP="00CC395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2D1E">
        <w:rPr>
          <w:rFonts w:ascii="Times New Roman" w:hAnsi="Times New Roman" w:cs="Times New Roman"/>
          <w:sz w:val="24"/>
          <w:szCs w:val="24"/>
        </w:rPr>
        <w:t xml:space="preserve">Контроль за виконанням </w:t>
      </w:r>
      <w:r w:rsidR="00152D1E" w:rsidRPr="00152D1E">
        <w:rPr>
          <w:rFonts w:ascii="Times New Roman" w:hAnsi="Times New Roman" w:cs="Times New Roman"/>
          <w:sz w:val="24"/>
          <w:szCs w:val="24"/>
        </w:rPr>
        <w:t>даного</w:t>
      </w:r>
      <w:r w:rsidRPr="00152D1E">
        <w:rPr>
          <w:rFonts w:ascii="Times New Roman" w:hAnsi="Times New Roman" w:cs="Times New Roman"/>
          <w:sz w:val="24"/>
          <w:szCs w:val="24"/>
        </w:rPr>
        <w:t xml:space="preserve"> рішення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 xml:space="preserve">покласти на заступника </w:t>
      </w:r>
      <w:proofErr w:type="spellStart"/>
      <w:r w:rsidRPr="00152D1E">
        <w:rPr>
          <w:rFonts w:ascii="Times New Roman" w:hAnsi="Times New Roman" w:cs="Times New Roman"/>
          <w:sz w:val="24"/>
          <w:szCs w:val="24"/>
        </w:rPr>
        <w:t>Саф'янівського</w:t>
      </w:r>
      <w:proofErr w:type="spellEnd"/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сільського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голови</w:t>
      </w:r>
      <w:r w:rsidR="00152D1E">
        <w:rPr>
          <w:rFonts w:ascii="Times New Roman" w:hAnsi="Times New Roman" w:cs="Times New Roman"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sz w:val="24"/>
          <w:szCs w:val="24"/>
        </w:rPr>
        <w:t>Івана ЧЕПОЯ.</w:t>
      </w:r>
    </w:p>
    <w:p w:rsidR="00CC3951" w:rsidRPr="00152D1E" w:rsidRDefault="00CC3951" w:rsidP="00CC3951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966C6" w:rsidRPr="00152D1E" w:rsidRDefault="00B966C6" w:rsidP="00B966C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2D1E">
        <w:rPr>
          <w:rFonts w:ascii="Times New Roman" w:hAnsi="Times New Roman" w:cs="Times New Roman"/>
          <w:b/>
          <w:sz w:val="24"/>
          <w:szCs w:val="24"/>
        </w:rPr>
        <w:t>Саф'янівський</w:t>
      </w:r>
      <w:proofErr w:type="spellEnd"/>
      <w:r w:rsidR="00152D1E" w:rsidRPr="00152D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D1E">
        <w:rPr>
          <w:rFonts w:ascii="Times New Roman" w:hAnsi="Times New Roman" w:cs="Times New Roman"/>
          <w:b/>
          <w:sz w:val="24"/>
          <w:szCs w:val="24"/>
        </w:rPr>
        <w:t xml:space="preserve">сільський голова </w:t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</w:r>
      <w:r w:rsidRPr="00152D1E">
        <w:rPr>
          <w:rFonts w:ascii="Times New Roman" w:hAnsi="Times New Roman" w:cs="Times New Roman"/>
          <w:b/>
          <w:sz w:val="24"/>
          <w:szCs w:val="24"/>
        </w:rPr>
        <w:tab/>
        <w:t>Наталія ТОДОРОВА</w:t>
      </w:r>
    </w:p>
    <w:p w:rsidR="00CD3148" w:rsidRDefault="00CD3148">
      <w:pPr>
        <w:spacing w:after="160" w:line="259" w:lineRule="auto"/>
        <w:ind w:firstLine="0"/>
        <w:jc w:val="left"/>
        <w:rPr>
          <w:lang w:val="ru-RU"/>
        </w:rPr>
      </w:pPr>
      <w:bookmarkStart w:id="0" w:name="_GoBack"/>
      <w:bookmarkEnd w:id="0"/>
    </w:p>
    <w:sectPr w:rsidR="00CD3148" w:rsidSect="003027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41CD2"/>
    <w:multiLevelType w:val="hybridMultilevel"/>
    <w:tmpl w:val="A04C0C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552D"/>
    <w:rsid w:val="000500FC"/>
    <w:rsid w:val="00083571"/>
    <w:rsid w:val="00152D1E"/>
    <w:rsid w:val="001623A1"/>
    <w:rsid w:val="002E7EBA"/>
    <w:rsid w:val="00302783"/>
    <w:rsid w:val="003B0A3F"/>
    <w:rsid w:val="003E267B"/>
    <w:rsid w:val="004269D5"/>
    <w:rsid w:val="0045552D"/>
    <w:rsid w:val="007C6909"/>
    <w:rsid w:val="008265EC"/>
    <w:rsid w:val="00AD634A"/>
    <w:rsid w:val="00B966C6"/>
    <w:rsid w:val="00C31FBE"/>
    <w:rsid w:val="00CC3951"/>
    <w:rsid w:val="00CD3148"/>
    <w:rsid w:val="00D44DEA"/>
    <w:rsid w:val="00D74C9C"/>
    <w:rsid w:val="00F2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51"/>
    <w:pPr>
      <w:spacing w:after="200" w:line="360" w:lineRule="auto"/>
      <w:ind w:firstLine="567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9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D1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CD3148"/>
    <w:pPr>
      <w:spacing w:after="0" w:line="240" w:lineRule="auto"/>
      <w:ind w:firstLine="567"/>
      <w:jc w:val="both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</dc:creator>
  <cp:keywords/>
  <dc:description/>
  <cp:lastModifiedBy>Admin</cp:lastModifiedBy>
  <cp:revision>14</cp:revision>
  <cp:lastPrinted>2022-08-15T05:58:00Z</cp:lastPrinted>
  <dcterms:created xsi:type="dcterms:W3CDTF">2022-07-07T11:07:00Z</dcterms:created>
  <dcterms:modified xsi:type="dcterms:W3CDTF">2022-08-15T05:58:00Z</dcterms:modified>
</cp:coreProperties>
</file>